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560" w:rsidRDefault="00EA264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RFP/PROCUREMENT PROCESS</w:t>
      </w:r>
    </w:p>
    <w:p w:rsidR="00907560" w:rsidRDefault="00EA264B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eastAsia="ko-KR"/>
        </w:rPr>
      </w:pPr>
      <w:r>
        <w:rPr>
          <w:b/>
          <w:lang w:val="en-GB"/>
        </w:rPr>
        <w:t>Procurement No:</w:t>
      </w:r>
      <w:r>
        <w:rPr>
          <w:b/>
        </w:rPr>
        <w:tab/>
        <w:t>21-W006-20</w:t>
      </w:r>
    </w:p>
    <w:p w:rsidR="00907560" w:rsidRDefault="00EA264B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:rsidR="00907560" w:rsidRDefault="00EA264B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RFP/procurement process</w:t>
      </w:r>
    </w:p>
    <w:p w:rsidR="00907560" w:rsidRDefault="00EA264B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RFP. Any changes to this timeline will be posted on the Kiribati Public {Procurement Web Portal (</w:t>
      </w:r>
      <w:r>
        <w:rPr>
          <w:rStyle w:val="Hyperlink"/>
          <w:rFonts w:ascii="Calibri" w:hAnsi="Calibri" w:cs="Calibri"/>
          <w:lang w:val="en-GB"/>
        </w:rPr>
        <w:t>www.procurement.gov.ki/opentender</w:t>
      </w:r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6-11 are target dates and may be adjusted.</w:t>
      </w:r>
    </w:p>
    <w:p w:rsidR="00907560" w:rsidRDefault="00907560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2126"/>
        <w:gridCol w:w="2192"/>
      </w:tblGrid>
      <w:tr w:rsidR="00907560">
        <w:tc>
          <w:tcPr>
            <w:tcW w:w="4815" w:type="dxa"/>
            <w:shd w:val="clear" w:color="auto" w:fill="auto"/>
          </w:tcPr>
          <w:p w:rsidR="00907560" w:rsidRDefault="00EA264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26" w:type="dxa"/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907560">
        <w:tc>
          <w:tcPr>
            <w:tcW w:w="4815" w:type="dxa"/>
            <w:shd w:val="clear" w:color="auto" w:fill="auto"/>
          </w:tcPr>
          <w:p w:rsidR="00907560" w:rsidRDefault="00EA264B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RFP</w:t>
            </w:r>
          </w:p>
        </w:tc>
        <w:tc>
          <w:tcPr>
            <w:tcW w:w="2126" w:type="dxa"/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07560" w:rsidRDefault="00E5600F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bookmarkStart w:id="0" w:name="_GoBack"/>
            <w:bookmarkEnd w:id="0"/>
            <w:r w:rsidR="00EA264B">
              <w:rPr>
                <w:rFonts w:ascii="Calibri" w:hAnsi="Calibri"/>
                <w:szCs w:val="20"/>
              </w:rPr>
              <w:t>/10/20</w:t>
            </w:r>
          </w:p>
        </w:tc>
      </w:tr>
      <w:tr w:rsidR="00907560">
        <w:tc>
          <w:tcPr>
            <w:tcW w:w="4815" w:type="dxa"/>
            <w:shd w:val="clear" w:color="auto" w:fill="auto"/>
          </w:tcPr>
          <w:p w:rsidR="00907560" w:rsidRDefault="00EA264B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asciiTheme="minorHAnsi" w:hAnsiTheme="minorHAnsi"/>
                <w:sz w:val="22"/>
              </w:rPr>
              <w:t>Specification</w:t>
            </w:r>
            <w:r>
              <w:rPr>
                <w:rFonts w:cs="Calibri"/>
                <w:sz w:val="24"/>
                <w:szCs w:val="24"/>
              </w:rPr>
              <w:t xml:space="preserve"> presentation**</w:t>
            </w:r>
          </w:p>
        </w:tc>
        <w:tc>
          <w:tcPr>
            <w:tcW w:w="2126" w:type="dxa"/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07560" w:rsidRDefault="00A2242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13</w:t>
            </w:r>
            <w:r w:rsidR="00EA264B">
              <w:rPr>
                <w:rFonts w:ascii="Calibri" w:hAnsi="Calibri"/>
                <w:szCs w:val="20"/>
              </w:rPr>
              <w:t>/10/20</w:t>
            </w:r>
          </w:p>
        </w:tc>
      </w:tr>
      <w:tr w:rsidR="00907560">
        <w:tc>
          <w:tcPr>
            <w:tcW w:w="4815" w:type="dxa"/>
            <w:shd w:val="clear" w:color="auto" w:fill="auto"/>
          </w:tcPr>
          <w:p w:rsidR="00907560" w:rsidRDefault="00EA264B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RFP</w:t>
            </w:r>
          </w:p>
        </w:tc>
        <w:tc>
          <w:tcPr>
            <w:tcW w:w="2126" w:type="dxa"/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07560" w:rsidRDefault="00EA264B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15/10/20</w:t>
            </w:r>
          </w:p>
        </w:tc>
      </w:tr>
      <w:tr w:rsidR="00907560">
        <w:tc>
          <w:tcPr>
            <w:tcW w:w="4815" w:type="dxa"/>
            <w:shd w:val="clear" w:color="auto" w:fill="auto"/>
          </w:tcPr>
          <w:p w:rsidR="00907560" w:rsidRDefault="00EA264B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RFP</w:t>
            </w:r>
          </w:p>
        </w:tc>
        <w:tc>
          <w:tcPr>
            <w:tcW w:w="2126" w:type="dxa"/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07560" w:rsidRDefault="00EA264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19/10/20</w:t>
            </w:r>
          </w:p>
        </w:tc>
      </w:tr>
      <w:tr w:rsidR="00907560">
        <w:tc>
          <w:tcPr>
            <w:tcW w:w="4815" w:type="dxa"/>
            <w:tcBorders>
              <w:bottom w:val="single" w:sz="12" w:space="0" w:color="auto"/>
            </w:tcBorders>
            <w:shd w:val="clear" w:color="auto" w:fill="auto"/>
          </w:tcPr>
          <w:p w:rsidR="00907560" w:rsidRDefault="00EA264B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Proposals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907560" w:rsidRDefault="00EA264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 xml:space="preserve"> 23/10/20</w:t>
            </w:r>
          </w:p>
        </w:tc>
      </w:tr>
      <w:tr w:rsidR="00907560">
        <w:tc>
          <w:tcPr>
            <w:tcW w:w="4815" w:type="dxa"/>
            <w:tcBorders>
              <w:top w:val="single" w:sz="12" w:space="0" w:color="auto"/>
            </w:tcBorders>
            <w:shd w:val="clear" w:color="auto" w:fill="auto"/>
          </w:tcPr>
          <w:p w:rsidR="00907560" w:rsidRDefault="00EA264B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Proposal presentation*** Tender Opening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907560" w:rsidRDefault="00EA264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26/10/20</w:t>
            </w:r>
          </w:p>
        </w:tc>
      </w:tr>
      <w:tr w:rsidR="00907560">
        <w:tc>
          <w:tcPr>
            <w:tcW w:w="4815" w:type="dxa"/>
            <w:shd w:val="clear" w:color="auto" w:fill="auto"/>
          </w:tcPr>
          <w:p w:rsidR="00907560" w:rsidRDefault="00EA264B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26" w:type="dxa"/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07560" w:rsidRDefault="00EA264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27/10/20</w:t>
            </w:r>
          </w:p>
        </w:tc>
      </w:tr>
      <w:tr w:rsidR="00907560">
        <w:tc>
          <w:tcPr>
            <w:tcW w:w="4815" w:type="dxa"/>
            <w:shd w:val="clear" w:color="auto" w:fill="auto"/>
          </w:tcPr>
          <w:p w:rsidR="00907560" w:rsidRDefault="00EA264B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126" w:type="dxa"/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07560" w:rsidRDefault="00EA264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28/10/20</w:t>
            </w:r>
          </w:p>
        </w:tc>
      </w:tr>
      <w:tr w:rsidR="00907560">
        <w:tc>
          <w:tcPr>
            <w:tcW w:w="4815" w:type="dxa"/>
            <w:shd w:val="clear" w:color="auto" w:fill="auto"/>
          </w:tcPr>
          <w:p w:rsidR="00907560" w:rsidRDefault="00EA264B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126" w:type="dxa"/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07560" w:rsidRDefault="00EA264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TBC</w:t>
            </w:r>
          </w:p>
        </w:tc>
      </w:tr>
      <w:tr w:rsidR="00907560">
        <w:tc>
          <w:tcPr>
            <w:tcW w:w="4815" w:type="dxa"/>
            <w:shd w:val="clear" w:color="auto" w:fill="auto"/>
          </w:tcPr>
          <w:p w:rsidR="00907560" w:rsidRDefault="00EA264B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126" w:type="dxa"/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07560" w:rsidRDefault="00EA264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TBC</w:t>
            </w:r>
          </w:p>
        </w:tc>
      </w:tr>
      <w:tr w:rsidR="00907560">
        <w:tc>
          <w:tcPr>
            <w:tcW w:w="4815" w:type="dxa"/>
            <w:shd w:val="clear" w:color="auto" w:fill="auto"/>
          </w:tcPr>
          <w:p w:rsidR="00907560" w:rsidRDefault="00EA264B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126" w:type="dxa"/>
            <w:shd w:val="clear" w:color="auto" w:fill="auto"/>
          </w:tcPr>
          <w:p w:rsidR="00907560" w:rsidRDefault="00EA264B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:rsidR="00907560" w:rsidRDefault="00EA264B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TBC</w:t>
            </w:r>
          </w:p>
        </w:tc>
      </w:tr>
    </w:tbl>
    <w:p w:rsidR="00907560" w:rsidRDefault="00EA264B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Proposals or Questions, or parts thereof, delivered after the latest date and time for submission will not be opened or considered.</w:t>
      </w:r>
    </w:p>
    <w:p w:rsidR="00907560" w:rsidRDefault="00EA264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 The Procuring Entity may decide to give a presentation of the Terms of Reference</w:t>
      </w:r>
    </w:p>
    <w:p w:rsidR="00907560" w:rsidRDefault="00EA264B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 w:rsidR="0090756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3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145" w:rsidRDefault="009B0145">
      <w:pPr>
        <w:spacing w:after="0" w:line="240" w:lineRule="auto"/>
      </w:pPr>
      <w:r>
        <w:separator/>
      </w:r>
    </w:p>
  </w:endnote>
  <w:endnote w:type="continuationSeparator" w:id="0">
    <w:p w:rsidR="009B0145" w:rsidRDefault="009B0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560" w:rsidRDefault="009075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560" w:rsidRDefault="00EA264B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E5600F" w:rsidRPr="00E5600F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E5600F" w:rsidRPr="00E5600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:rsidR="00907560" w:rsidRDefault="00EA264B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5600F">
      <w:rPr>
        <w:noProof/>
      </w:rPr>
      <w:t>2020-10-08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560" w:rsidRDefault="009075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145" w:rsidRDefault="009B0145">
      <w:pPr>
        <w:spacing w:after="0" w:line="240" w:lineRule="auto"/>
      </w:pPr>
      <w:r>
        <w:separator/>
      </w:r>
    </w:p>
  </w:footnote>
  <w:footnote w:type="continuationSeparator" w:id="0">
    <w:p w:rsidR="009B0145" w:rsidRDefault="009B0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560" w:rsidRDefault="009075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560" w:rsidRDefault="00EA264B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>
          <wp:extent cx="590550" cy="645795"/>
          <wp:effectExtent l="0" t="0" r="0" b="1905"/>
          <wp:docPr id="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560" w:rsidRDefault="009075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6B48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A20"/>
    <w:rsid w:val="000C6B84"/>
    <w:rsid w:val="000C7389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5B3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2F03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7CAD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A88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334"/>
    <w:rsid w:val="005D47B8"/>
    <w:rsid w:val="005D6AAD"/>
    <w:rsid w:val="005D7409"/>
    <w:rsid w:val="005D7E9E"/>
    <w:rsid w:val="005E00FB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572A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176DF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114C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36D9B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B56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560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145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3EA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420"/>
    <w:rsid w:val="00A22F92"/>
    <w:rsid w:val="00A24484"/>
    <w:rsid w:val="00A264F7"/>
    <w:rsid w:val="00A31AAF"/>
    <w:rsid w:val="00A31E49"/>
    <w:rsid w:val="00A34BCE"/>
    <w:rsid w:val="00A34D6D"/>
    <w:rsid w:val="00A3777A"/>
    <w:rsid w:val="00A377D4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27C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B89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610"/>
    <w:rsid w:val="00BE7EDE"/>
    <w:rsid w:val="00BF18AF"/>
    <w:rsid w:val="00BF1D8C"/>
    <w:rsid w:val="00BF2557"/>
    <w:rsid w:val="00BF2D49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5B7F"/>
    <w:rsid w:val="00C96FA9"/>
    <w:rsid w:val="00CA031F"/>
    <w:rsid w:val="00CA14C7"/>
    <w:rsid w:val="00CA212D"/>
    <w:rsid w:val="00CA22B0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6A0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4F7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00F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64B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0F98"/>
    <w:rsid w:val="00EC1DB5"/>
    <w:rsid w:val="00EC3F47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EB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481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74F86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AEBF52D-6639-44BF-A3EA-4A424D58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Cs w:val="20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Cs w:val="20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paragraph" w:styleId="TOC1">
    <w:name w:val="toc 1"/>
    <w:basedOn w:val="Normal"/>
    <w:next w:val="Normal"/>
    <w:uiPriority w:val="39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character" w:styleId="FootnoteReference">
    <w:name w:val="footnote reference"/>
    <w:semiHidden/>
    <w:rPr>
      <w:rFonts w:ascii="Times New Roman" w:hAnsi="Times New Roman"/>
      <w:position w:val="0"/>
      <w:sz w:val="24"/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pterNumber">
    <w:name w:val="ChapterNumber"/>
    <w:basedOn w:val="Normal"/>
    <w:next w:val="Normal"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pPr>
      <w:keepLines/>
      <w:framePr w:hSpace="187" w:wrap="around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</w:style>
  <w:style w:type="character" w:customStyle="1" w:styleId="FooterChar">
    <w:name w:val="Footer Char"/>
    <w:link w:val="Footer"/>
    <w:uiPriority w:val="99"/>
    <w:rPr>
      <w:sz w:val="24"/>
    </w:rPr>
  </w:style>
  <w:style w:type="character" w:customStyle="1" w:styleId="BodyTextIndentChar">
    <w:name w:val="Body Text Indent Char"/>
    <w:link w:val="BodyTextIndent"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eastAsia="ko-KR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574E59E-6CA0-44D8-950D-9717F14C6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47</TotalTime>
  <Pages>1</Pages>
  <Words>222</Words>
  <Characters>1272</Characters>
  <Application>Microsoft Office Word</Application>
  <DocSecurity>0</DocSecurity>
  <Lines>10</Lines>
  <Paragraphs>2</Paragraphs>
  <ScaleCrop>false</ScaleCrop>
  <Company>PricewaterhouseCoopers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19</cp:revision>
  <cp:lastPrinted>2013-10-18T08:32:00Z</cp:lastPrinted>
  <dcterms:created xsi:type="dcterms:W3CDTF">2020-08-26T03:06:00Z</dcterms:created>
  <dcterms:modified xsi:type="dcterms:W3CDTF">2020-10-08T02:00:00Z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1033-11.2.0.9127</vt:lpwstr>
  </property>
</Properties>
</file>